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D6" w:rsidRPr="00C14ED6" w:rsidRDefault="00C14ED6" w:rsidP="00C14E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4ED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Метод наглядного моделирования в коррекции общего недоразвития речи 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ind w:left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E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ED6" w:rsidRPr="00A23624" w:rsidRDefault="00C14ED6" w:rsidP="00A23624">
      <w:pPr>
        <w:shd w:val="clear" w:color="auto" w:fill="FFFFFF"/>
        <w:spacing w:after="0" w:line="230" w:lineRule="atLeast"/>
        <w:ind w:left="2"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94949"/>
          <w:spacing w:val="-1"/>
          <w:sz w:val="28"/>
          <w:szCs w:val="28"/>
          <w:lang w:eastAsia="ru-RU"/>
        </w:rPr>
        <w:t xml:space="preserve">Практика логопедической работы </w:t>
      </w:r>
      <w:r w:rsidRPr="00A23624">
        <w:rPr>
          <w:rFonts w:ascii="Times New Roman" w:eastAsia="Times New Roman" w:hAnsi="Times New Roman" w:cs="Times New Roman"/>
          <w:color w:val="494949"/>
          <w:spacing w:val="-2"/>
          <w:sz w:val="28"/>
          <w:szCs w:val="28"/>
          <w:lang w:eastAsia="ru-RU"/>
        </w:rPr>
        <w:t>показывает, что в качестве эффек</w:t>
      </w:r>
      <w:r w:rsidRPr="00A23624">
        <w:rPr>
          <w:rFonts w:ascii="Times New Roman" w:eastAsia="Times New Roman" w:hAnsi="Times New Roman" w:cs="Times New Roman"/>
          <w:color w:val="494949"/>
          <w:spacing w:val="-1"/>
          <w:sz w:val="28"/>
          <w:szCs w:val="28"/>
          <w:lang w:eastAsia="ru-RU"/>
        </w:rPr>
        <w:t xml:space="preserve">тивного коррекционного средства </w:t>
      </w:r>
      <w:r w:rsidRPr="00A23624">
        <w:rPr>
          <w:rFonts w:ascii="Times New Roman" w:eastAsia="Times New Roman" w:hAnsi="Times New Roman" w:cs="Times New Roman"/>
          <w:color w:val="494949"/>
          <w:spacing w:val="-5"/>
          <w:sz w:val="28"/>
          <w:szCs w:val="28"/>
          <w:lang w:eastAsia="ru-RU"/>
        </w:rPr>
        <w:t>можно использовать метод нагляд</w:t>
      </w:r>
      <w:r w:rsidRPr="00A23624">
        <w:rPr>
          <w:rFonts w:ascii="Times New Roman" w:eastAsia="Times New Roman" w:hAnsi="Times New Roman" w:cs="Times New Roman"/>
          <w:color w:val="494949"/>
          <w:spacing w:val="-1"/>
          <w:sz w:val="28"/>
          <w:szCs w:val="28"/>
          <w:lang w:eastAsia="ru-RU"/>
        </w:rPr>
        <w:t>ного моделирования. Он позволя</w:t>
      </w:r>
      <w:r w:rsidRPr="00A23624">
        <w:rPr>
          <w:rFonts w:ascii="Times New Roman" w:eastAsia="Times New Roman" w:hAnsi="Times New Roman" w:cs="Times New Roman"/>
          <w:color w:val="494949"/>
          <w:spacing w:val="-2"/>
          <w:sz w:val="28"/>
          <w:szCs w:val="28"/>
          <w:lang w:eastAsia="ru-RU"/>
        </w:rPr>
        <w:t xml:space="preserve">ет ребенку зрительно представить абстрактные понятия (звук, слово, </w:t>
      </w:r>
      <w:r w:rsidRPr="00A23624">
        <w:rPr>
          <w:rFonts w:ascii="Times New Roman" w:eastAsia="Times New Roman" w:hAnsi="Times New Roman" w:cs="Times New Roman"/>
          <w:color w:val="494949"/>
          <w:spacing w:val="-3"/>
          <w:sz w:val="28"/>
          <w:szCs w:val="28"/>
          <w:lang w:eastAsia="ru-RU"/>
        </w:rPr>
        <w:t>текст), научиться работать с ними. Это особенно важно для дошколь</w:t>
      </w:r>
      <w:r w:rsidRPr="00A23624">
        <w:rPr>
          <w:rFonts w:ascii="Times New Roman" w:eastAsia="Times New Roman" w:hAnsi="Times New Roman" w:cs="Times New Roman"/>
          <w:color w:val="494949"/>
          <w:spacing w:val="2"/>
          <w:sz w:val="28"/>
          <w:szCs w:val="28"/>
          <w:lang w:eastAsia="ru-RU"/>
        </w:rPr>
        <w:t xml:space="preserve">ников, поскольку мыслительные </w:t>
      </w:r>
      <w:r w:rsidRPr="00A23624">
        <w:rPr>
          <w:rFonts w:ascii="Times New Roman" w:eastAsia="Times New Roman" w:hAnsi="Times New Roman" w:cs="Times New Roman"/>
          <w:color w:val="494949"/>
          <w:spacing w:val="-2"/>
          <w:sz w:val="28"/>
          <w:szCs w:val="28"/>
          <w:lang w:eastAsia="ru-RU"/>
        </w:rPr>
        <w:t>задачи у них решаются с преобла</w:t>
      </w:r>
      <w:r w:rsidRPr="00A23624">
        <w:rPr>
          <w:rFonts w:ascii="Times New Roman" w:eastAsia="Times New Roman" w:hAnsi="Times New Roman" w:cs="Times New Roman"/>
          <w:color w:val="494949"/>
          <w:spacing w:val="-1"/>
          <w:sz w:val="28"/>
          <w:szCs w:val="28"/>
          <w:lang w:eastAsia="ru-RU"/>
        </w:rPr>
        <w:t xml:space="preserve">дающей ролью внешних средств, </w:t>
      </w:r>
      <w:r w:rsidRPr="00A23624">
        <w:rPr>
          <w:rFonts w:ascii="Times New Roman" w:eastAsia="Times New Roman" w:hAnsi="Times New Roman" w:cs="Times New Roman"/>
          <w:color w:val="494949"/>
          <w:spacing w:val="2"/>
          <w:sz w:val="28"/>
          <w:szCs w:val="28"/>
          <w:lang w:eastAsia="ru-RU"/>
        </w:rPr>
        <w:t xml:space="preserve">наглядный материал усваивается </w:t>
      </w:r>
      <w:r w:rsidRPr="00A23624">
        <w:rPr>
          <w:rFonts w:ascii="Times New Roman" w:eastAsia="Times New Roman" w:hAnsi="Times New Roman" w:cs="Times New Roman"/>
          <w:color w:val="494949"/>
          <w:spacing w:val="-1"/>
          <w:sz w:val="28"/>
          <w:szCs w:val="28"/>
          <w:lang w:eastAsia="ru-RU"/>
        </w:rPr>
        <w:t xml:space="preserve">лучше вербального (Т.В. Егорова, </w:t>
      </w:r>
      <w:r w:rsidRPr="00A23624">
        <w:rPr>
          <w:rFonts w:ascii="Times New Roman" w:eastAsia="Times New Roman" w:hAnsi="Times New Roman" w:cs="Times New Roman"/>
          <w:color w:val="494949"/>
          <w:spacing w:val="2"/>
          <w:sz w:val="28"/>
          <w:szCs w:val="28"/>
          <w:lang w:eastAsia="ru-RU"/>
        </w:rPr>
        <w:t>1973; А.Н. Леонтьев, 1981).</w:t>
      </w:r>
    </w:p>
    <w:p w:rsidR="00C14ED6" w:rsidRPr="00A23624" w:rsidRDefault="00C14ED6" w:rsidP="00A23624">
      <w:pPr>
        <w:shd w:val="clear" w:color="auto" w:fill="FFFFFF"/>
        <w:spacing w:after="0" w:line="230" w:lineRule="atLeast"/>
        <w:ind w:left="36" w:right="26" w:firstLine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i/>
          <w:iCs/>
          <w:color w:val="494949"/>
          <w:spacing w:val="3"/>
          <w:sz w:val="28"/>
          <w:szCs w:val="28"/>
          <w:lang w:eastAsia="ru-RU"/>
        </w:rPr>
        <w:t xml:space="preserve">Наглядное моделирование — </w:t>
      </w:r>
      <w:r w:rsidRPr="00A23624">
        <w:rPr>
          <w:rFonts w:ascii="Times New Roman" w:eastAsia="Times New Roman" w:hAnsi="Times New Roman" w:cs="Times New Roman"/>
          <w:i/>
          <w:iCs/>
          <w:color w:val="494949"/>
          <w:spacing w:val="1"/>
          <w:sz w:val="28"/>
          <w:szCs w:val="28"/>
          <w:lang w:eastAsia="ru-RU"/>
        </w:rPr>
        <w:t>это воспроизведение существен</w:t>
      </w:r>
      <w:r w:rsidRPr="00A23624">
        <w:rPr>
          <w:rFonts w:ascii="Times New Roman" w:eastAsia="Times New Roman" w:hAnsi="Times New Roman" w:cs="Times New Roman"/>
          <w:i/>
          <w:iCs/>
          <w:color w:val="494949"/>
          <w:spacing w:val="-2"/>
          <w:sz w:val="28"/>
          <w:szCs w:val="28"/>
          <w:lang w:eastAsia="ru-RU"/>
        </w:rPr>
        <w:t xml:space="preserve">ных свойств изучаемого объекта, </w:t>
      </w:r>
      <w:r w:rsidRPr="00A23624">
        <w:rPr>
          <w:rFonts w:ascii="Times New Roman" w:eastAsia="Times New Roman" w:hAnsi="Times New Roman" w:cs="Times New Roman"/>
          <w:i/>
          <w:iCs/>
          <w:color w:val="494949"/>
          <w:spacing w:val="3"/>
          <w:sz w:val="28"/>
          <w:szCs w:val="28"/>
          <w:lang w:eastAsia="ru-RU"/>
        </w:rPr>
        <w:t>создание его заместителя и ра</w:t>
      </w:r>
      <w:r w:rsidRPr="00A23624">
        <w:rPr>
          <w:rFonts w:ascii="Times New Roman" w:eastAsia="Times New Roman" w:hAnsi="Times New Roman" w:cs="Times New Roman"/>
          <w:i/>
          <w:iCs/>
          <w:color w:val="494949"/>
          <w:spacing w:val="5"/>
          <w:sz w:val="28"/>
          <w:szCs w:val="28"/>
          <w:lang w:eastAsia="ru-RU"/>
        </w:rPr>
        <w:t>бота с ним.</w:t>
      </w:r>
    </w:p>
    <w:p w:rsidR="00C14ED6" w:rsidRPr="00A23624" w:rsidRDefault="00C14ED6" w:rsidP="00A23624">
      <w:pPr>
        <w:shd w:val="clear" w:color="auto" w:fill="FFFFFF"/>
        <w:spacing w:after="0" w:line="230" w:lineRule="atLeast"/>
        <w:ind w:left="41" w:right="2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94949"/>
          <w:spacing w:val="-3"/>
          <w:sz w:val="28"/>
          <w:szCs w:val="28"/>
          <w:lang w:eastAsia="ru-RU"/>
        </w:rPr>
        <w:t>Моделирование состоит из сле</w:t>
      </w:r>
      <w:r w:rsidRPr="00A23624">
        <w:rPr>
          <w:rFonts w:ascii="Times New Roman" w:eastAsia="Times New Roman" w:hAnsi="Times New Roman" w:cs="Times New Roman"/>
          <w:color w:val="494949"/>
          <w:spacing w:val="3"/>
          <w:sz w:val="28"/>
          <w:szCs w:val="28"/>
          <w:lang w:eastAsia="ru-RU"/>
        </w:rPr>
        <w:t>дующих этапов: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46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— </w:t>
      </w:r>
      <w:r w:rsidRPr="00A23624">
        <w:rPr>
          <w:rFonts w:ascii="Times New Roman" w:eastAsia="Times New Roman" w:hAnsi="Times New Roman" w:cs="Times New Roman"/>
          <w:color w:val="494949"/>
          <w:spacing w:val="4"/>
          <w:sz w:val="28"/>
          <w:szCs w:val="28"/>
          <w:lang w:eastAsia="ru-RU"/>
        </w:rPr>
        <w:t>усвоение и анализ сенсорного материала;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46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— </w:t>
      </w:r>
      <w:r w:rsidRPr="00A23624">
        <w:rPr>
          <w:rFonts w:ascii="Times New Roman" w:eastAsia="Times New Roman" w:hAnsi="Times New Roman" w:cs="Times New Roman"/>
          <w:color w:val="494949"/>
          <w:spacing w:val="-1"/>
          <w:sz w:val="28"/>
          <w:szCs w:val="28"/>
          <w:lang w:eastAsia="ru-RU"/>
        </w:rPr>
        <w:t>перевод его на знаково-сим</w:t>
      </w:r>
      <w:r w:rsidRPr="00A23624">
        <w:rPr>
          <w:rFonts w:ascii="Times New Roman" w:eastAsia="Times New Roman" w:hAnsi="Times New Roman" w:cs="Times New Roman"/>
          <w:color w:val="494949"/>
          <w:spacing w:val="6"/>
          <w:sz w:val="28"/>
          <w:szCs w:val="28"/>
          <w:lang w:eastAsia="ru-RU"/>
        </w:rPr>
        <w:t>волический язык;</w:t>
      </w:r>
    </w:p>
    <w:p w:rsidR="00C14ED6" w:rsidRPr="00A23624" w:rsidRDefault="00C14ED6" w:rsidP="00A23624">
      <w:pPr>
        <w:shd w:val="clear" w:color="auto" w:fill="FFFFFF"/>
        <w:spacing w:before="2" w:after="0" w:line="230" w:lineRule="atLeast"/>
        <w:ind w:lef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—    </w:t>
      </w:r>
      <w:r w:rsidR="00A23624">
        <w:rPr>
          <w:rFonts w:ascii="Times New Roman" w:eastAsia="Times New Roman" w:hAnsi="Times New Roman" w:cs="Times New Roman"/>
          <w:color w:val="494949"/>
          <w:spacing w:val="2"/>
          <w:sz w:val="28"/>
          <w:szCs w:val="28"/>
          <w:lang w:eastAsia="ru-RU"/>
        </w:rPr>
        <w:t xml:space="preserve">работа </w:t>
      </w:r>
      <w:r w:rsidRPr="00A23624">
        <w:rPr>
          <w:rFonts w:ascii="Times New Roman" w:eastAsia="Times New Roman" w:hAnsi="Times New Roman" w:cs="Times New Roman"/>
          <w:color w:val="494949"/>
          <w:spacing w:val="2"/>
          <w:sz w:val="28"/>
          <w:szCs w:val="28"/>
          <w:lang w:eastAsia="ru-RU"/>
        </w:rPr>
        <w:t>с моделью.</w:t>
      </w:r>
      <w:r w:rsidRPr="00A23624">
        <w:rPr>
          <w:rFonts w:ascii="Times New Roman" w:eastAsia="Times New Roman" w:hAnsi="Times New Roman" w:cs="Times New Roman"/>
          <w:color w:val="494949"/>
          <w:spacing w:val="2"/>
          <w:sz w:val="28"/>
          <w:szCs w:val="28"/>
          <w:lang w:eastAsia="ru-RU"/>
        </w:rPr>
        <w:br/>
      </w:r>
      <w:r w:rsidRPr="00A23624">
        <w:rPr>
          <w:rFonts w:ascii="Times New Roman" w:eastAsia="Times New Roman" w:hAnsi="Times New Roman" w:cs="Times New Roman"/>
          <w:color w:val="494949"/>
          <w:spacing w:val="-3"/>
          <w:sz w:val="28"/>
          <w:szCs w:val="28"/>
          <w:lang w:eastAsia="ru-RU"/>
        </w:rPr>
        <w:t xml:space="preserve">Формирование навыков наглядного моделирования происходит в </w:t>
      </w:r>
      <w:r w:rsidRPr="00A23624">
        <w:rPr>
          <w:rFonts w:ascii="Times New Roman" w:eastAsia="Times New Roman" w:hAnsi="Times New Roman" w:cs="Times New Roman"/>
          <w:color w:val="494949"/>
          <w:spacing w:val="-7"/>
          <w:sz w:val="28"/>
          <w:szCs w:val="28"/>
          <w:lang w:eastAsia="ru-RU"/>
        </w:rPr>
        <w:t xml:space="preserve">определенной последовательности с </w:t>
      </w:r>
      <w:r w:rsidRPr="00A23624">
        <w:rPr>
          <w:rFonts w:ascii="Times New Roman" w:eastAsia="Times New Roman" w:hAnsi="Times New Roman" w:cs="Times New Roman"/>
          <w:color w:val="494949"/>
          <w:spacing w:val="-4"/>
          <w:sz w:val="28"/>
          <w:szCs w:val="28"/>
          <w:lang w:eastAsia="ru-RU"/>
        </w:rPr>
        <w:t>постоянным повышением доли самостоятельного участия дошколь</w:t>
      </w:r>
      <w:r w:rsidRPr="00A2362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ников. При развитии навыков на</w:t>
      </w:r>
      <w:r w:rsidRPr="00A23624">
        <w:rPr>
          <w:rFonts w:ascii="Times New Roman" w:eastAsia="Times New Roman" w:hAnsi="Times New Roman" w:cs="Times New Roman"/>
          <w:color w:val="494949"/>
          <w:spacing w:val="-6"/>
          <w:sz w:val="28"/>
          <w:szCs w:val="28"/>
          <w:lang w:eastAsia="ru-RU"/>
        </w:rPr>
        <w:t xml:space="preserve">глядного моделирования решаются </w:t>
      </w:r>
      <w:r w:rsidRPr="00A23624">
        <w:rPr>
          <w:rFonts w:ascii="Times New Roman" w:eastAsia="Times New Roman" w:hAnsi="Times New Roman" w:cs="Times New Roman"/>
          <w:color w:val="494949"/>
          <w:spacing w:val="-4"/>
          <w:sz w:val="28"/>
          <w:szCs w:val="28"/>
          <w:lang w:eastAsia="ru-RU"/>
        </w:rPr>
        <w:t>следующие дидактические задачи: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12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— </w:t>
      </w:r>
      <w:r w:rsidRPr="00A23624">
        <w:rPr>
          <w:rFonts w:ascii="Times New Roman" w:eastAsia="Times New Roman" w:hAnsi="Times New Roman" w:cs="Times New Roman"/>
          <w:color w:val="494949"/>
          <w:spacing w:val="3"/>
          <w:sz w:val="28"/>
          <w:szCs w:val="28"/>
          <w:lang w:eastAsia="ru-RU"/>
        </w:rPr>
        <w:t>знакомство с графическим способом представления инфор</w:t>
      </w:r>
      <w:r w:rsidRPr="00A23624">
        <w:rPr>
          <w:rFonts w:ascii="Times New Roman" w:eastAsia="Times New Roman" w:hAnsi="Times New Roman" w:cs="Times New Roman"/>
          <w:color w:val="494949"/>
          <w:spacing w:val="2"/>
          <w:sz w:val="28"/>
          <w:szCs w:val="28"/>
          <w:lang w:eastAsia="ru-RU"/>
        </w:rPr>
        <w:t>мации;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12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— </w:t>
      </w:r>
      <w:r w:rsidRPr="00A23624">
        <w:rPr>
          <w:rFonts w:ascii="Times New Roman" w:eastAsia="Times New Roman" w:hAnsi="Times New Roman" w:cs="Times New Roman"/>
          <w:color w:val="494949"/>
          <w:spacing w:val="-2"/>
          <w:sz w:val="28"/>
          <w:szCs w:val="28"/>
          <w:lang w:eastAsia="ru-RU"/>
        </w:rPr>
        <w:t>развитие умения дешифров</w:t>
      </w:r>
      <w:r w:rsidRPr="00A23624">
        <w:rPr>
          <w:rFonts w:ascii="Times New Roman" w:eastAsia="Times New Roman" w:hAnsi="Times New Roman" w:cs="Times New Roman"/>
          <w:color w:val="494949"/>
          <w:spacing w:val="3"/>
          <w:sz w:val="28"/>
          <w:szCs w:val="28"/>
          <w:lang w:eastAsia="ru-RU"/>
        </w:rPr>
        <w:t>ки модели;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12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— </w:t>
      </w:r>
      <w:r w:rsidRPr="00A23624">
        <w:rPr>
          <w:rFonts w:ascii="Times New Roman" w:eastAsia="Times New Roman" w:hAnsi="Times New Roman" w:cs="Times New Roman"/>
          <w:color w:val="494949"/>
          <w:spacing w:val="-2"/>
          <w:sz w:val="28"/>
          <w:szCs w:val="28"/>
          <w:lang w:eastAsia="ru-RU"/>
        </w:rPr>
        <w:t>формирование навыка само</w:t>
      </w:r>
      <w:r w:rsidRPr="00A23624">
        <w:rPr>
          <w:rFonts w:ascii="Times New Roman" w:eastAsia="Times New Roman" w:hAnsi="Times New Roman" w:cs="Times New Roman"/>
          <w:color w:val="494949"/>
          <w:spacing w:val="3"/>
          <w:sz w:val="28"/>
          <w:szCs w:val="28"/>
          <w:lang w:eastAsia="ru-RU"/>
        </w:rPr>
        <w:t>стоятельного моделирования.</w:t>
      </w:r>
    </w:p>
    <w:p w:rsidR="00C14ED6" w:rsidRPr="00A23624" w:rsidRDefault="00C14ED6" w:rsidP="00A23624">
      <w:pPr>
        <w:shd w:val="clear" w:color="auto" w:fill="FFFFFF"/>
        <w:spacing w:after="0" w:line="230" w:lineRule="atLeast"/>
        <w:ind w:left="29" w:right="34" w:firstLine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94949"/>
          <w:spacing w:val="-4"/>
          <w:sz w:val="28"/>
          <w:szCs w:val="28"/>
          <w:lang w:eastAsia="ru-RU"/>
        </w:rPr>
        <w:t>В логопедической работе моде</w:t>
      </w:r>
      <w:r w:rsidRPr="00A23624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лирование выступает как определенный метод познания, с одной </w:t>
      </w:r>
      <w:r w:rsidRPr="00A23624">
        <w:rPr>
          <w:rFonts w:ascii="Times New Roman" w:eastAsia="Times New Roman" w:hAnsi="Times New Roman" w:cs="Times New Roman"/>
          <w:color w:val="494949"/>
          <w:spacing w:val="-7"/>
          <w:sz w:val="28"/>
          <w:szCs w:val="28"/>
          <w:lang w:eastAsia="ru-RU"/>
        </w:rPr>
        <w:t>стороны, а с другой — как програм</w:t>
      </w:r>
      <w:r w:rsidRPr="00A23624">
        <w:rPr>
          <w:rFonts w:ascii="Times New Roman" w:eastAsia="Times New Roman" w:hAnsi="Times New Roman" w:cs="Times New Roman"/>
          <w:color w:val="494949"/>
          <w:spacing w:val="3"/>
          <w:sz w:val="28"/>
          <w:szCs w:val="28"/>
          <w:lang w:eastAsia="ru-RU"/>
        </w:rPr>
        <w:t>ма для анализа новых явлений.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и упражнения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нарушениях слоговой структуры слова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позволяет детям образно представить структуру слова, используя заместители слогов, из которых оно состоит, научиться определять количество слогов, соотносить слово со слоговой схемой. Дети подготавливаются к формированию навыка </w:t>
      </w:r>
      <w:proofErr w:type="spellStart"/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послогового</w:t>
      </w:r>
      <w:proofErr w:type="spellEnd"/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чтения.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Arial" w:eastAsia="Times New Roman" w:hAnsi="Arial" w:cs="Arial"/>
          <w:color w:val="767676"/>
          <w:spacing w:val="1"/>
          <w:sz w:val="28"/>
          <w:szCs w:val="28"/>
          <w:lang w:eastAsia="ru-RU"/>
        </w:rPr>
        <w:t> </w:t>
      </w:r>
    </w:p>
    <w:p w:rsidR="00C14ED6" w:rsidRPr="00A23624" w:rsidRDefault="00A23624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«Рисуем» сл</w:t>
      </w:r>
      <w:r w:rsidR="00C14ED6"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учатся с помощью фишек выкладывать слоговую схему слов.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предлагается прослушать слова и выложить столько фишек, сколько раз они с логопедом хлопнут в ладоши.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МАК, МАМА, МАШИНА и т.д. </w:t>
      </w:r>
      <w:r w:rsidRPr="00A23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142875"/>
            <wp:effectExtent l="19050" t="0" r="9525" b="0"/>
            <wp:docPr id="1" name="Рисунок 1" descr="http://www.academy.edu.by/sites/logoped/model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ademy.edu.by/sites/logoped/model.files/image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Пирамида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делить слова на слоги.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предлагается расставить картинки на соответствующие кольца пирамиды: на нижнее — с одним слогом, на среднее — с двумя, на верхнее — с тремя.</w:t>
      </w:r>
      <w:proofErr w:type="gramEnd"/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647700"/>
            <wp:effectExtent l="19050" t="0" r="9525" b="0"/>
            <wp:docPr id="2" name="Рисунок 2" descr="http://www.academy.edu.by/sites/logoped/model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ademy.edu.by/sites/logoped/model.files/image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Хлопки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делить слова на слоги с помощью хлопков, соотносить слова со слоговой схемой.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предлагаются названия предметов мебели. Они должны хлопать в ладоши соответственно количеству слогов в этих словах и расставлять названия по местам.</w:t>
      </w:r>
    </w:p>
    <w:p w:rsidR="00C14ED6" w:rsidRPr="00A23624" w:rsidRDefault="00C14ED6" w:rsidP="00A23624">
      <w:pPr>
        <w:shd w:val="clear" w:color="auto" w:fill="FFFFFF"/>
        <w:spacing w:before="120" w:after="0" w:line="238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noProof/>
          <w:color w:val="525252"/>
          <w:spacing w:val="5"/>
          <w:sz w:val="28"/>
          <w:szCs w:val="28"/>
          <w:lang w:eastAsia="ru-RU"/>
        </w:rPr>
        <w:drawing>
          <wp:inline distT="0" distB="0" distL="0" distR="0">
            <wp:extent cx="2152650" cy="333375"/>
            <wp:effectExtent l="19050" t="0" r="0" b="0"/>
            <wp:docPr id="3" name="Рисунок 3" descr="http://www.academy.edu.by/sites/logoped/model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ademy.edu.by/sites/logoped/model.files/image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88"/>
      </w:tblGrid>
      <w:tr w:rsidR="00C14ED6" w:rsidRPr="00A23624" w:rsidTr="00C14ED6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C14ED6" w:rsidRPr="00A23624" w:rsidRDefault="00C14ED6" w:rsidP="00A236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624">
              <w:rPr>
                <w:rFonts w:ascii="Times New Roman" w:eastAsia="Times New Roman" w:hAnsi="Times New Roman" w:cs="Times New Roman"/>
                <w:color w:val="525252"/>
                <w:spacing w:val="2"/>
                <w:sz w:val="28"/>
                <w:szCs w:val="28"/>
                <w:lang w:eastAsia="ru-RU"/>
              </w:rPr>
              <w:t>1 слог     2 слога        3 слога</w:t>
            </w:r>
          </w:p>
        </w:tc>
      </w:tr>
    </w:tbl>
    <w:p w:rsidR="00C14ED6" w:rsidRPr="00A23624" w:rsidRDefault="00C14ED6" w:rsidP="00A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> 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Arial" w:eastAsia="Times New Roman" w:hAnsi="Arial" w:cs="Arial"/>
          <w:color w:val="767676"/>
          <w:spacing w:val="-2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свое место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выделять ударный звук, слог и соотносить их со схемой.</w:t>
      </w:r>
    </w:p>
    <w:p w:rsidR="00C14ED6" w:rsidRPr="00A23624" w:rsidRDefault="004F70D3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28825" cy="1114425"/>
            <wp:effectExtent l="19050" t="0" r="9525" b="0"/>
            <wp:docPr id="26" name="Рисунок 4" descr="http://www.academy.edu.by/sites/logoped/model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cademy.edu.by/sites/logoped/model.files/image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формировании лексико-грамматического строя речи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моделирования используется на всех занятиях и предполагает формирование умений анализировать языковой материал и синтезировать языковые единицы в соответствии с законами и нормами языка. Он позволяет ребенку осознать звучание слова, поупражняться в употреблении грамматических форм, уточнить и обобщить понятие о роде предметов, явлений природы на основе их существенных признаков. Также он способствует расширению словарного запаса, формированию языкового чутья.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Подбери действия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подбирать слова, обозначающие действия, к предмету.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390525"/>
            <wp:effectExtent l="19050" t="0" r="9525" b="0"/>
            <wp:docPr id="5" name="Рисунок 5" descr="http://www.academy.edu.by/sites/logoped/model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cademy.edu.by/sites/logoped/model.files/image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три шага прошагать — 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три действия назвать: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 игрушками играть?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Веселый мяч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употреблять в речи предлоги «на», «под», правильно строить предложение и соотносить предлоги со схемой.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предлагается разложить маленькие слова (предлоги), встречающиеся в стихотворении, по картинкам.</w:t>
      </w:r>
    </w:p>
    <w:p w:rsidR="007609E4" w:rsidRDefault="007609E4" w:rsidP="00A23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5454"/>
          <w:spacing w:val="-9"/>
          <w:sz w:val="28"/>
          <w:szCs w:val="28"/>
          <w:lang w:eastAsia="ru-RU"/>
        </w:rPr>
        <w:t>Вот играет Буратино</w:t>
      </w:r>
    </w:p>
    <w:p w:rsidR="007609E4" w:rsidRDefault="00C14ED6" w:rsidP="00A23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pacing w:val="-9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545454"/>
          <w:spacing w:val="-9"/>
          <w:sz w:val="28"/>
          <w:szCs w:val="28"/>
          <w:lang w:eastAsia="ru-RU"/>
        </w:rPr>
        <w:lastRenderedPageBreak/>
        <w:t>В мячик</w:t>
      </w:r>
      <w:r w:rsidR="0076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624">
        <w:rPr>
          <w:rFonts w:ascii="Times New Roman" w:eastAsia="Times New Roman" w:hAnsi="Times New Roman" w:cs="Times New Roman"/>
          <w:color w:val="545454"/>
          <w:spacing w:val="-9"/>
          <w:sz w:val="28"/>
          <w:szCs w:val="28"/>
          <w:lang w:eastAsia="ru-RU"/>
        </w:rPr>
        <w:t xml:space="preserve">весело с </w:t>
      </w:r>
      <w:proofErr w:type="spellStart"/>
      <w:r w:rsidRPr="00A23624">
        <w:rPr>
          <w:rFonts w:ascii="Times New Roman" w:eastAsia="Times New Roman" w:hAnsi="Times New Roman" w:cs="Times New Roman"/>
          <w:color w:val="545454"/>
          <w:spacing w:val="-9"/>
          <w:sz w:val="28"/>
          <w:szCs w:val="28"/>
          <w:lang w:eastAsia="ru-RU"/>
        </w:rPr>
        <w:t>Мальвиной</w:t>
      </w:r>
      <w:proofErr w:type="spellEnd"/>
      <w:r w:rsidR="007609E4">
        <w:rPr>
          <w:rFonts w:ascii="Times New Roman" w:eastAsia="Times New Roman" w:hAnsi="Times New Roman" w:cs="Times New Roman"/>
          <w:color w:val="545454"/>
          <w:spacing w:val="-9"/>
          <w:sz w:val="28"/>
          <w:szCs w:val="28"/>
          <w:lang w:eastAsia="ru-RU"/>
        </w:rPr>
        <w:t>.</w:t>
      </w:r>
    </w:p>
    <w:p w:rsidR="007609E4" w:rsidRDefault="00C14ED6" w:rsidP="00A23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  <w:lang w:eastAsia="ru-RU"/>
        </w:rPr>
        <w:t>Ты, дружок,</w:t>
      </w:r>
      <w:r w:rsidR="0076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624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  <w:lang w:eastAsia="ru-RU"/>
        </w:rPr>
        <w:t>реши задачу: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545454"/>
          <w:spacing w:val="-6"/>
          <w:sz w:val="28"/>
          <w:szCs w:val="28"/>
          <w:lang w:eastAsia="ru-RU"/>
        </w:rPr>
        <w:t xml:space="preserve"> </w:t>
      </w:r>
      <w:r w:rsidRPr="00A23624">
        <w:rPr>
          <w:rFonts w:ascii="Times New Roman" w:eastAsia="Times New Roman" w:hAnsi="Times New Roman" w:cs="Times New Roman"/>
          <w:color w:val="545454"/>
          <w:spacing w:val="-5"/>
          <w:sz w:val="28"/>
          <w:szCs w:val="28"/>
          <w:lang w:eastAsia="ru-RU"/>
        </w:rPr>
        <w:t>Кто куда закинул мячик?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eastAsia="ru-RU"/>
        </w:rPr>
        <w:drawing>
          <wp:inline distT="0" distB="0" distL="0" distR="0">
            <wp:extent cx="314325" cy="542925"/>
            <wp:effectExtent l="19050" t="0" r="9525" b="0"/>
            <wp:docPr id="6" name="Рисунок 6" descr="http://www.academy.edu.by/sites/logoped/model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cademy.edu.by/sites/logoped/model.files/image0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6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  </w:t>
      </w:r>
      <w:r w:rsidRPr="00A23624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eastAsia="ru-RU"/>
        </w:rPr>
        <w:drawing>
          <wp:inline distT="0" distB="0" distL="0" distR="0">
            <wp:extent cx="314325" cy="533400"/>
            <wp:effectExtent l="19050" t="0" r="9525" b="0"/>
            <wp:docPr id="7" name="Рисунок 7" descr="http://www.academy.edu.by/sites/logoped/model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cademy.edu.by/sites/logoped/model.files/image0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10"/>
      </w:tblGrid>
      <w:tr w:rsidR="00C14ED6" w:rsidRPr="00A23624" w:rsidTr="00C14ED6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C14ED6" w:rsidRPr="00A23624" w:rsidRDefault="00C14ED6" w:rsidP="00A2362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624">
              <w:rPr>
                <w:rFonts w:ascii="Times New Roman" w:eastAsia="Times New Roman" w:hAnsi="Times New Roman" w:cs="Times New Roman"/>
                <w:color w:val="525252"/>
                <w:spacing w:val="-8"/>
                <w:sz w:val="28"/>
                <w:szCs w:val="28"/>
                <w:lang w:eastAsia="ru-RU"/>
              </w:rPr>
              <w:t>«на»   «под»</w:t>
            </w:r>
          </w:p>
        </w:tc>
      </w:tr>
    </w:tbl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Распредели по секторам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обобщать предметы и соотносить их с символами.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предлагается распределить все предметы из круга по секторам, сверяясь с символами-знаками.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857375"/>
            <wp:effectExtent l="19050" t="0" r="9525" b="0"/>
            <wp:docPr id="8" name="Рисунок 8" descr="http://www.academy.edu.by/sites/logoped/model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cademy.edu.by/sites/logoped/model.files/image0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Поезд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располагать слова в предложении по порядку, согласовывать их.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предлагается прочитать предложения и расставить вагоны по порядку.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47875" cy="933450"/>
            <wp:effectExtent l="19050" t="0" r="9525" b="0"/>
            <wp:docPr id="9" name="Рисунок 9" descr="http://www.academy.edu.by/sites/logoped/model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cademy.edu.by/sites/logoped/model.files/image01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подготовке к обучению грамоте</w:t>
      </w:r>
    </w:p>
    <w:p w:rsidR="00C14ED6" w:rsidRPr="00A23624" w:rsidRDefault="00C14ED6" w:rsidP="00A23624">
      <w:pPr>
        <w:shd w:val="clear" w:color="auto" w:fill="FFFFFF"/>
        <w:spacing w:before="94" w:after="0" w:line="230" w:lineRule="atLeast"/>
        <w:ind w:left="2" w:right="5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Здесь метод наглядного моде</w:t>
      </w:r>
      <w:r w:rsidRPr="00A23624">
        <w:rPr>
          <w:rFonts w:ascii="Times New Roman" w:eastAsia="Times New Roman" w:hAnsi="Times New Roman" w:cs="Times New Roman"/>
          <w:color w:val="525252"/>
          <w:spacing w:val="3"/>
          <w:sz w:val="28"/>
          <w:szCs w:val="28"/>
          <w:lang w:eastAsia="ru-RU"/>
        </w:rPr>
        <w:t>лирования позволит решить следующие задачи: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1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—  </w:t>
      </w:r>
      <w:r w:rsidRPr="00A23624">
        <w:rPr>
          <w:rFonts w:ascii="Times New Roman" w:eastAsia="Times New Roman" w:hAnsi="Times New Roman" w:cs="Times New Roman"/>
          <w:color w:val="525252"/>
          <w:spacing w:val="3"/>
          <w:sz w:val="28"/>
          <w:szCs w:val="28"/>
          <w:lang w:eastAsia="ru-RU"/>
        </w:rPr>
        <w:t>познакомить детей с поня</w:t>
      </w:r>
      <w:r w:rsidRPr="00A2362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тием «слово» и его протяженнос</w:t>
      </w:r>
      <w:r w:rsidRPr="00A23624">
        <w:rPr>
          <w:rFonts w:ascii="Times New Roman" w:eastAsia="Times New Roman" w:hAnsi="Times New Roman" w:cs="Times New Roman"/>
          <w:color w:val="525252"/>
          <w:spacing w:val="-3"/>
          <w:sz w:val="28"/>
          <w:szCs w:val="28"/>
          <w:lang w:eastAsia="ru-RU"/>
        </w:rPr>
        <w:t>тью;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1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—  </w:t>
      </w:r>
      <w:r w:rsidRPr="00A23624">
        <w:rPr>
          <w:rFonts w:ascii="Times New Roman" w:eastAsia="Times New Roman" w:hAnsi="Times New Roman" w:cs="Times New Roman"/>
          <w:color w:val="525252"/>
          <w:spacing w:val="3"/>
          <w:sz w:val="28"/>
          <w:szCs w:val="28"/>
          <w:lang w:eastAsia="ru-RU"/>
        </w:rPr>
        <w:t xml:space="preserve">научить </w:t>
      </w:r>
      <w:proofErr w:type="gramStart"/>
      <w:r w:rsidRPr="00A23624">
        <w:rPr>
          <w:rFonts w:ascii="Times New Roman" w:eastAsia="Times New Roman" w:hAnsi="Times New Roman" w:cs="Times New Roman"/>
          <w:color w:val="525252"/>
          <w:spacing w:val="3"/>
          <w:sz w:val="28"/>
          <w:szCs w:val="28"/>
          <w:lang w:eastAsia="ru-RU"/>
        </w:rPr>
        <w:t>интонационно</w:t>
      </w:r>
      <w:proofErr w:type="gramEnd"/>
      <w:r w:rsidRPr="00A23624">
        <w:rPr>
          <w:rFonts w:ascii="Times New Roman" w:eastAsia="Times New Roman" w:hAnsi="Times New Roman" w:cs="Times New Roman"/>
          <w:color w:val="525252"/>
          <w:spacing w:val="3"/>
          <w:sz w:val="28"/>
          <w:szCs w:val="28"/>
          <w:lang w:eastAsia="ru-RU"/>
        </w:rPr>
        <w:t xml:space="preserve"> вы</w:t>
      </w:r>
      <w:r w:rsidRPr="00A23624">
        <w:rPr>
          <w:rFonts w:ascii="Times New Roman" w:eastAsia="Times New Roman" w:hAnsi="Times New Roman" w:cs="Times New Roman"/>
          <w:color w:val="525252"/>
          <w:spacing w:val="13"/>
          <w:sz w:val="28"/>
          <w:szCs w:val="28"/>
          <w:lang w:eastAsia="ru-RU"/>
        </w:rPr>
        <w:t xml:space="preserve">делять звук в слове, называть </w:t>
      </w:r>
      <w:r w:rsidRPr="00A23624">
        <w:rPr>
          <w:rFonts w:ascii="Times New Roman" w:eastAsia="Times New Roman" w:hAnsi="Times New Roman" w:cs="Times New Roman"/>
          <w:color w:val="525252"/>
          <w:spacing w:val="6"/>
          <w:sz w:val="28"/>
          <w:szCs w:val="28"/>
          <w:lang w:eastAsia="ru-RU"/>
        </w:rPr>
        <w:t>слова с заданным звуком, нахо</w:t>
      </w:r>
      <w:r w:rsidRPr="00A23624">
        <w:rPr>
          <w:rFonts w:ascii="Times New Roman" w:eastAsia="Times New Roman" w:hAnsi="Times New Roman" w:cs="Times New Roman"/>
          <w:color w:val="525252"/>
          <w:spacing w:val="9"/>
          <w:sz w:val="28"/>
          <w:szCs w:val="28"/>
          <w:lang w:eastAsia="ru-RU"/>
        </w:rPr>
        <w:t xml:space="preserve">дить позицию звуков в слове и </w:t>
      </w:r>
      <w:r w:rsidRPr="00A23624">
        <w:rPr>
          <w:rFonts w:ascii="Times New Roman" w:eastAsia="Times New Roman" w:hAnsi="Times New Roman" w:cs="Times New Roman"/>
          <w:color w:val="525252"/>
          <w:spacing w:val="-3"/>
          <w:sz w:val="28"/>
          <w:szCs w:val="28"/>
          <w:lang w:eastAsia="ru-RU"/>
        </w:rPr>
        <w:t xml:space="preserve">соотносить со схемой, изображать </w:t>
      </w:r>
      <w:r w:rsidRPr="00A23624">
        <w:rPr>
          <w:rFonts w:ascii="Times New Roman" w:eastAsia="Times New Roman" w:hAnsi="Times New Roman" w:cs="Times New Roman"/>
          <w:color w:val="525252"/>
          <w:spacing w:val="3"/>
          <w:sz w:val="28"/>
          <w:szCs w:val="28"/>
          <w:lang w:eastAsia="ru-RU"/>
        </w:rPr>
        <w:t>гласные и согласные звуки с по</w:t>
      </w:r>
      <w:r w:rsidRPr="00A23624">
        <w:rPr>
          <w:rFonts w:ascii="Times New Roman" w:eastAsia="Times New Roman" w:hAnsi="Times New Roman" w:cs="Times New Roman"/>
          <w:color w:val="525252"/>
          <w:spacing w:val="12"/>
          <w:sz w:val="28"/>
          <w:szCs w:val="28"/>
          <w:lang w:eastAsia="ru-RU"/>
        </w:rPr>
        <w:t xml:space="preserve">мощью зрительных символов, </w:t>
      </w:r>
      <w:r w:rsidRPr="00A23624">
        <w:rPr>
          <w:rFonts w:ascii="Times New Roman" w:eastAsia="Times New Roman" w:hAnsi="Times New Roman" w:cs="Times New Roman"/>
          <w:color w:val="525252"/>
          <w:spacing w:val="1"/>
          <w:sz w:val="28"/>
          <w:szCs w:val="28"/>
          <w:lang w:eastAsia="ru-RU"/>
        </w:rPr>
        <w:t xml:space="preserve">различать твердые/мягкие звуки, </w:t>
      </w:r>
      <w:r w:rsidRPr="00A23624">
        <w:rPr>
          <w:rFonts w:ascii="Times New Roman" w:eastAsia="Times New Roman" w:hAnsi="Times New Roman" w:cs="Times New Roman"/>
          <w:color w:val="525252"/>
          <w:spacing w:val="6"/>
          <w:sz w:val="28"/>
          <w:szCs w:val="28"/>
          <w:lang w:eastAsia="ru-RU"/>
        </w:rPr>
        <w:t xml:space="preserve">вычленять словесное ударение, </w:t>
      </w:r>
      <w:r w:rsidRPr="00A23624">
        <w:rPr>
          <w:rFonts w:ascii="Times New Roman" w:eastAsia="Times New Roman" w:hAnsi="Times New Roman" w:cs="Times New Roman"/>
          <w:color w:val="525252"/>
          <w:spacing w:val="2"/>
          <w:sz w:val="28"/>
          <w:szCs w:val="28"/>
          <w:lang w:eastAsia="ru-RU"/>
        </w:rPr>
        <w:t>различать ударные и безударные гласные;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1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—  </w:t>
      </w:r>
      <w:r w:rsidRPr="00A23624">
        <w:rPr>
          <w:rFonts w:ascii="Times New Roman" w:eastAsia="Times New Roman" w:hAnsi="Times New Roman" w:cs="Times New Roman"/>
          <w:color w:val="525252"/>
          <w:spacing w:val="3"/>
          <w:sz w:val="28"/>
          <w:szCs w:val="28"/>
          <w:lang w:eastAsia="ru-RU"/>
        </w:rPr>
        <w:t>сформировать навыки ана</w:t>
      </w:r>
      <w:r w:rsidRPr="00A23624">
        <w:rPr>
          <w:rFonts w:ascii="Times New Roman" w:eastAsia="Times New Roman" w:hAnsi="Times New Roman" w:cs="Times New Roman"/>
          <w:color w:val="525252"/>
          <w:spacing w:val="4"/>
          <w:sz w:val="28"/>
          <w:szCs w:val="28"/>
          <w:lang w:eastAsia="ru-RU"/>
        </w:rPr>
        <w:t>лиза и синтеза слов и предложе</w:t>
      </w:r>
      <w:r w:rsidRPr="00A23624">
        <w:rPr>
          <w:rFonts w:ascii="Times New Roman" w:eastAsia="Times New Roman" w:hAnsi="Times New Roman" w:cs="Times New Roman"/>
          <w:color w:val="525252"/>
          <w:spacing w:val="-1"/>
          <w:sz w:val="28"/>
          <w:szCs w:val="28"/>
          <w:lang w:eastAsia="ru-RU"/>
        </w:rPr>
        <w:t>ний, подбора слов к заданной зву</w:t>
      </w:r>
      <w:r w:rsidRPr="00A23624">
        <w:rPr>
          <w:rFonts w:ascii="Times New Roman" w:eastAsia="Times New Roman" w:hAnsi="Times New Roman" w:cs="Times New Roman"/>
          <w:color w:val="525252"/>
          <w:spacing w:val="5"/>
          <w:sz w:val="28"/>
          <w:szCs w:val="28"/>
          <w:lang w:eastAsia="ru-RU"/>
        </w:rPr>
        <w:t xml:space="preserve">ковой модели, научить </w:t>
      </w:r>
      <w:proofErr w:type="gramStart"/>
      <w:r w:rsidRPr="00A23624">
        <w:rPr>
          <w:rFonts w:ascii="Times New Roman" w:eastAsia="Times New Roman" w:hAnsi="Times New Roman" w:cs="Times New Roman"/>
          <w:color w:val="525252"/>
          <w:spacing w:val="5"/>
          <w:sz w:val="28"/>
          <w:szCs w:val="28"/>
          <w:lang w:eastAsia="ru-RU"/>
        </w:rPr>
        <w:t>графиче</w:t>
      </w:r>
      <w:r w:rsidRPr="00A23624">
        <w:rPr>
          <w:rFonts w:ascii="Times New Roman" w:eastAsia="Times New Roman" w:hAnsi="Times New Roman" w:cs="Times New Roman"/>
          <w:color w:val="525252"/>
          <w:spacing w:val="13"/>
          <w:sz w:val="28"/>
          <w:szCs w:val="28"/>
          <w:lang w:eastAsia="ru-RU"/>
        </w:rPr>
        <w:t>ски</w:t>
      </w:r>
      <w:proofErr w:type="gramEnd"/>
      <w:r w:rsidRPr="00A23624">
        <w:rPr>
          <w:rFonts w:ascii="Times New Roman" w:eastAsia="Times New Roman" w:hAnsi="Times New Roman" w:cs="Times New Roman"/>
          <w:color w:val="525252"/>
          <w:spacing w:val="13"/>
          <w:sz w:val="28"/>
          <w:szCs w:val="28"/>
          <w:lang w:eastAsia="ru-RU"/>
        </w:rPr>
        <w:t xml:space="preserve"> изображать предложение, придумывать предложение по </w:t>
      </w:r>
      <w:r w:rsidRPr="00A23624">
        <w:rPr>
          <w:rFonts w:ascii="Times New Roman" w:eastAsia="Times New Roman" w:hAnsi="Times New Roman" w:cs="Times New Roman"/>
          <w:color w:val="525252"/>
          <w:spacing w:val="-1"/>
          <w:sz w:val="28"/>
          <w:szCs w:val="28"/>
          <w:lang w:eastAsia="ru-RU"/>
        </w:rPr>
        <w:t>схеме;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1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—  </w:t>
      </w:r>
      <w:r w:rsidRPr="00A23624">
        <w:rPr>
          <w:rFonts w:ascii="Times New Roman" w:eastAsia="Times New Roman" w:hAnsi="Times New Roman" w:cs="Times New Roman"/>
          <w:color w:val="525252"/>
          <w:spacing w:val="2"/>
          <w:sz w:val="28"/>
          <w:szCs w:val="28"/>
          <w:lang w:eastAsia="ru-RU"/>
        </w:rPr>
        <w:t xml:space="preserve">отработать навык </w:t>
      </w:r>
      <w:proofErr w:type="spellStart"/>
      <w:r w:rsidRPr="00A23624">
        <w:rPr>
          <w:rFonts w:ascii="Times New Roman" w:eastAsia="Times New Roman" w:hAnsi="Times New Roman" w:cs="Times New Roman"/>
          <w:color w:val="525252"/>
          <w:spacing w:val="2"/>
          <w:sz w:val="28"/>
          <w:szCs w:val="28"/>
          <w:lang w:eastAsia="ru-RU"/>
        </w:rPr>
        <w:t>послогового</w:t>
      </w:r>
      <w:proofErr w:type="spellEnd"/>
      <w:r w:rsidRPr="00A23624">
        <w:rPr>
          <w:rFonts w:ascii="Times New Roman" w:eastAsia="Times New Roman" w:hAnsi="Times New Roman" w:cs="Times New Roman"/>
          <w:color w:val="525252"/>
          <w:spacing w:val="2"/>
          <w:sz w:val="28"/>
          <w:szCs w:val="28"/>
          <w:lang w:eastAsia="ru-RU"/>
        </w:rPr>
        <w:t xml:space="preserve"> чтения.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525252"/>
          <w:spacing w:val="2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Рассели картинки в дом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выделять первый, последний звуки в слове и соотносить их со схемой.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Дошкольникам предлагается назвать, что изображено на картинках и </w:t>
      </w:r>
      <w:proofErr w:type="gramStart"/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«живет» заданный звук в слове, а также в какой дом «поселить» картинку.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819150"/>
            <wp:effectExtent l="19050" t="0" r="0" b="0"/>
            <wp:docPr id="10" name="Рисунок 10" descr="http://www.academy.edu.by/sites/logoped/model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cademy.edu.by/sites/logoped/model.files/image02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Спичка – ватка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различать твердые и мягкие согласные звуки и соотносить картинки с символами (спичкой — ваткой) на перфокарте.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предлагается назвать картинки и сказать, какие из них начинаются со «старшего братца» (твердого звука). Их соединяют со спичкой. Те, которые начинаются с «младшего братца» (мягкого звука), соединяют с ваткой.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1057275"/>
            <wp:effectExtent l="19050" t="0" r="0" b="0"/>
            <wp:docPr id="11" name="Рисунок 11" descr="http://www.academy.edu.by/sites/logoped/model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cademy.edu.by/sites/logoped/model.files/image02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перелетела бабочка?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определять и отмечать позицию заданного звука на карточке-схеме с помощью бабочки.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предлагается карточка, разделенная на три части, и бабочка на магните. Воспитатель называет слова, а дети должны догадаться, в какой из квадратов перелетит бабочка: если звук в начале слова — в первый квадрат (со звездочкой), если в середине — во второй, если в конце — в третий.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447675"/>
            <wp:effectExtent l="19050" t="0" r="9525" b="0"/>
            <wp:docPr id="12" name="Рисунок 12" descr="http://www.academy.edu.by/sites/logoped/model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cademy.edu.by/sites/logoped/model.files/image02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Чьи следы?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составлять звуковые модели слова, соотносить слово с моделью, подбирать слова к заданной модели.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предлагаются карточки-схемы со следами различных животных. Нужно догадаться, кому они принадлежат.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600075"/>
            <wp:effectExtent l="19050" t="0" r="9525" b="0"/>
            <wp:docPr id="13" name="Рисунок 13" descr="http://www.academy.edu.by/sites/logoped/model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cademy.edu.by/sites/logoped/model.files/image02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A236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590550"/>
            <wp:effectExtent l="19050" t="0" r="0" b="0"/>
            <wp:docPr id="14" name="Рисунок 14" descr="http://www.academy.edu.by/sites/logoped/model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cademy.edu.by/sites/logoped/model.files/image02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обучении связной речи</w:t>
      </w:r>
    </w:p>
    <w:p w:rsidR="00C14ED6" w:rsidRPr="00A23624" w:rsidRDefault="00C14ED6" w:rsidP="00A23624">
      <w:pPr>
        <w:shd w:val="clear" w:color="auto" w:fill="FFFFFF"/>
        <w:spacing w:before="91" w:after="0" w:line="230" w:lineRule="atLeast"/>
        <w:ind w:left="2"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  <w:lang w:eastAsia="ru-RU"/>
        </w:rPr>
        <w:t>В данном случае моделирова</w:t>
      </w:r>
      <w:r w:rsidRPr="00A23624">
        <w:rPr>
          <w:rFonts w:ascii="Times New Roman" w:eastAsia="Times New Roman" w:hAnsi="Times New Roman" w:cs="Times New Roman"/>
          <w:color w:val="434343"/>
          <w:spacing w:val="3"/>
          <w:sz w:val="28"/>
          <w:szCs w:val="28"/>
          <w:lang w:eastAsia="ru-RU"/>
        </w:rPr>
        <w:t xml:space="preserve">ние может быть использовано в </w:t>
      </w:r>
      <w:r w:rsidRPr="00A23624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  <w:lang w:eastAsia="ru-RU"/>
        </w:rPr>
        <w:t>работе над всеми видами связно</w:t>
      </w:r>
      <w:r w:rsidRPr="00A23624"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  <w:lang w:eastAsia="ru-RU"/>
        </w:rPr>
        <w:t>го высказывания: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—  </w:t>
      </w:r>
      <w:r w:rsidRPr="00A23624">
        <w:rPr>
          <w:rFonts w:ascii="Times New Roman" w:eastAsia="Times New Roman" w:hAnsi="Times New Roman" w:cs="Times New Roman"/>
          <w:color w:val="434343"/>
          <w:spacing w:val="3"/>
          <w:sz w:val="28"/>
          <w:szCs w:val="28"/>
          <w:lang w:eastAsia="ru-RU"/>
        </w:rPr>
        <w:t>пересказ;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1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—  </w:t>
      </w:r>
      <w:r w:rsidRPr="00A23624">
        <w:rPr>
          <w:rFonts w:ascii="Times New Roman" w:eastAsia="Times New Roman" w:hAnsi="Times New Roman" w:cs="Times New Roman"/>
          <w:color w:val="434343"/>
          <w:spacing w:val="7"/>
          <w:sz w:val="28"/>
          <w:szCs w:val="28"/>
          <w:lang w:eastAsia="ru-RU"/>
        </w:rPr>
        <w:t xml:space="preserve">составление рассказов по </w:t>
      </w:r>
      <w:r w:rsidRPr="00A23624">
        <w:rPr>
          <w:rFonts w:ascii="Times New Roman" w:eastAsia="Times New Roman" w:hAnsi="Times New Roman" w:cs="Times New Roman"/>
          <w:color w:val="434343"/>
          <w:spacing w:val="6"/>
          <w:sz w:val="28"/>
          <w:szCs w:val="28"/>
          <w:lang w:eastAsia="ru-RU"/>
        </w:rPr>
        <w:t>картине и серии картин;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—  </w:t>
      </w:r>
      <w:r w:rsidRPr="00A23624"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  <w:lang w:eastAsia="ru-RU"/>
        </w:rPr>
        <w:t>описательный рассказ;</w:t>
      </w:r>
    </w:p>
    <w:p w:rsidR="00C14ED6" w:rsidRPr="00A23624" w:rsidRDefault="00C14ED6" w:rsidP="00A23624">
      <w:pPr>
        <w:shd w:val="clear" w:color="auto" w:fill="FFFFFF"/>
        <w:spacing w:before="2" w:after="0" w:line="230" w:lineRule="atLeast"/>
        <w:ind w:lef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—  </w:t>
      </w:r>
      <w:r w:rsidRPr="00A23624"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  <w:lang w:eastAsia="ru-RU"/>
        </w:rPr>
        <w:t>творческий рассказ.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22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  <w:lang w:eastAsia="ru-RU"/>
        </w:rPr>
        <w:t>На этом этапе метод наглядно</w:t>
      </w:r>
      <w:r w:rsidRPr="00A2362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го моделирования способствует:</w:t>
      </w:r>
    </w:p>
    <w:p w:rsidR="00C14ED6" w:rsidRPr="00A23624" w:rsidRDefault="00C14ED6" w:rsidP="00A23624">
      <w:pPr>
        <w:shd w:val="clear" w:color="auto" w:fill="FFFFFF"/>
        <w:spacing w:before="5" w:after="100" w:afterAutospacing="1" w:line="230" w:lineRule="atLeast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— </w:t>
      </w:r>
      <w:r w:rsidRPr="00A23624">
        <w:rPr>
          <w:rFonts w:ascii="Times New Roman" w:eastAsia="Times New Roman" w:hAnsi="Times New Roman" w:cs="Times New Roman"/>
          <w:color w:val="4F4F4F"/>
          <w:spacing w:val="-3"/>
          <w:sz w:val="28"/>
          <w:szCs w:val="28"/>
          <w:lang w:eastAsia="ru-RU"/>
        </w:rPr>
        <w:t>усвоению принципа замеще</w:t>
      </w:r>
      <w:r w:rsidRPr="00A23624">
        <w:rPr>
          <w:rFonts w:ascii="Times New Roman" w:eastAsia="Times New Roman" w:hAnsi="Times New Roman" w:cs="Times New Roman"/>
          <w:color w:val="4F4F4F"/>
          <w:spacing w:val="1"/>
          <w:sz w:val="28"/>
          <w:szCs w:val="28"/>
          <w:lang w:eastAsia="ru-RU"/>
        </w:rPr>
        <w:t>ния (умения обозначать персона</w:t>
      </w:r>
      <w:r w:rsidRPr="00A23624">
        <w:rPr>
          <w:rFonts w:ascii="Times New Roman" w:eastAsia="Times New Roman" w:hAnsi="Times New Roman" w:cs="Times New Roman"/>
          <w:color w:val="4F4F4F"/>
          <w:spacing w:val="-1"/>
          <w:sz w:val="28"/>
          <w:szCs w:val="28"/>
          <w:lang w:eastAsia="ru-RU"/>
        </w:rPr>
        <w:t>жей и атрибуты художественного</w:t>
      </w:r>
      <w:r w:rsidRPr="00A23624">
        <w:rPr>
          <w:rFonts w:ascii="Times New Roman" w:eastAsia="Times New Roman" w:hAnsi="Times New Roman" w:cs="Times New Roman"/>
          <w:color w:val="4F4F4F"/>
          <w:spacing w:val="-1"/>
          <w:sz w:val="28"/>
          <w:szCs w:val="28"/>
          <w:lang w:eastAsia="ru-RU"/>
        </w:rPr>
        <w:br/>
      </w:r>
      <w:r w:rsidRPr="00A23624">
        <w:rPr>
          <w:rFonts w:ascii="Times New Roman" w:eastAsia="Times New Roman" w:hAnsi="Times New Roman" w:cs="Times New Roman"/>
          <w:color w:val="4F4F4F"/>
          <w:spacing w:val="-2"/>
          <w:sz w:val="28"/>
          <w:szCs w:val="28"/>
          <w:lang w:eastAsia="ru-RU"/>
        </w:rPr>
        <w:t>произведения заместителями), пе</w:t>
      </w:r>
      <w:r w:rsidRPr="00A23624">
        <w:rPr>
          <w:rFonts w:ascii="Times New Roman" w:eastAsia="Times New Roman" w:hAnsi="Times New Roman" w:cs="Times New Roman"/>
          <w:color w:val="4F4F4F"/>
          <w:spacing w:val="5"/>
          <w:sz w:val="28"/>
          <w:szCs w:val="28"/>
          <w:lang w:eastAsia="ru-RU"/>
        </w:rPr>
        <w:t>редачи события при помощи за</w:t>
      </w:r>
      <w:r w:rsidRPr="00A23624">
        <w:rPr>
          <w:rFonts w:ascii="Times New Roman" w:eastAsia="Times New Roman" w:hAnsi="Times New Roman" w:cs="Times New Roman"/>
          <w:color w:val="4F4F4F"/>
          <w:spacing w:val="-1"/>
          <w:sz w:val="28"/>
          <w:szCs w:val="28"/>
          <w:lang w:eastAsia="ru-RU"/>
        </w:rPr>
        <w:t>местителей;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7" w:firstLine="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— </w:t>
      </w:r>
      <w:r w:rsidRPr="00A23624">
        <w:rPr>
          <w:rFonts w:ascii="Times New Roman" w:eastAsia="Times New Roman" w:hAnsi="Times New Roman" w:cs="Times New Roman"/>
          <w:color w:val="4F4F4F"/>
          <w:spacing w:val="3"/>
          <w:sz w:val="28"/>
          <w:szCs w:val="28"/>
          <w:lang w:eastAsia="ru-RU"/>
        </w:rPr>
        <w:t>овладению умением выде</w:t>
      </w:r>
      <w:r w:rsidRPr="00A23624">
        <w:rPr>
          <w:rFonts w:ascii="Times New Roman" w:eastAsia="Times New Roman" w:hAnsi="Times New Roman" w:cs="Times New Roman"/>
          <w:color w:val="4F4F4F"/>
          <w:spacing w:val="4"/>
          <w:sz w:val="28"/>
          <w:szCs w:val="28"/>
          <w:lang w:eastAsia="ru-RU"/>
        </w:rPr>
        <w:t>лять значимые для развития сю</w:t>
      </w:r>
      <w:r w:rsidRPr="00A23624">
        <w:rPr>
          <w:rFonts w:ascii="Times New Roman" w:eastAsia="Times New Roman" w:hAnsi="Times New Roman" w:cs="Times New Roman"/>
          <w:color w:val="4F4F4F"/>
          <w:spacing w:val="5"/>
          <w:sz w:val="28"/>
          <w:szCs w:val="28"/>
          <w:lang w:eastAsia="ru-RU"/>
        </w:rPr>
        <w:t>жета фрагменты картины, опре</w:t>
      </w:r>
      <w:r w:rsidRPr="00A23624">
        <w:rPr>
          <w:rFonts w:ascii="Times New Roman" w:eastAsia="Times New Roman" w:hAnsi="Times New Roman" w:cs="Times New Roman"/>
          <w:color w:val="4F4F4F"/>
          <w:spacing w:val="4"/>
          <w:sz w:val="28"/>
          <w:szCs w:val="28"/>
          <w:lang w:eastAsia="ru-RU"/>
        </w:rPr>
        <w:t xml:space="preserve">делять взаимосвязь между ними </w:t>
      </w:r>
      <w:r w:rsidRPr="00A23624">
        <w:rPr>
          <w:rFonts w:ascii="Times New Roman" w:eastAsia="Times New Roman" w:hAnsi="Times New Roman" w:cs="Times New Roman"/>
          <w:color w:val="4F4F4F"/>
          <w:spacing w:val="5"/>
          <w:sz w:val="28"/>
          <w:szCs w:val="28"/>
          <w:lang w:eastAsia="ru-RU"/>
        </w:rPr>
        <w:t>и объединять их в один сюжет;</w:t>
      </w:r>
    </w:p>
    <w:p w:rsidR="00C14ED6" w:rsidRPr="00A23624" w:rsidRDefault="00C14ED6" w:rsidP="00A23624">
      <w:pPr>
        <w:shd w:val="clear" w:color="auto" w:fill="FFFFFF"/>
        <w:spacing w:before="5" w:after="0" w:line="230" w:lineRule="atLeast"/>
        <w:ind w:left="7" w:firstLine="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— </w:t>
      </w:r>
      <w:r w:rsidRPr="00A23624">
        <w:rPr>
          <w:rFonts w:ascii="Times New Roman" w:eastAsia="Times New Roman" w:hAnsi="Times New Roman" w:cs="Times New Roman"/>
          <w:color w:val="4F4F4F"/>
          <w:spacing w:val="-7"/>
          <w:sz w:val="28"/>
          <w:szCs w:val="28"/>
          <w:lang w:eastAsia="ru-RU"/>
        </w:rPr>
        <w:t>формированию умения созда</w:t>
      </w:r>
      <w:r w:rsidRPr="00A23624">
        <w:rPr>
          <w:rFonts w:ascii="Times New Roman" w:eastAsia="Times New Roman" w:hAnsi="Times New Roman" w:cs="Times New Roman"/>
          <w:color w:val="4F4F4F"/>
          <w:spacing w:val="-3"/>
          <w:sz w:val="28"/>
          <w:szCs w:val="28"/>
          <w:lang w:eastAsia="ru-RU"/>
        </w:rPr>
        <w:t>вать особый замысел и разворачи</w:t>
      </w:r>
      <w:r w:rsidRPr="00A23624">
        <w:rPr>
          <w:rFonts w:ascii="Times New Roman" w:eastAsia="Times New Roman" w:hAnsi="Times New Roman" w:cs="Times New Roman"/>
          <w:color w:val="4F4F4F"/>
          <w:spacing w:val="4"/>
          <w:sz w:val="28"/>
          <w:szCs w:val="28"/>
          <w:lang w:eastAsia="ru-RU"/>
        </w:rPr>
        <w:t>вать его в полный рассказ с раз</w:t>
      </w:r>
      <w:r w:rsidRPr="00A2362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личными деталями и событиями;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2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—  </w:t>
      </w:r>
      <w:r w:rsidRPr="00A23624">
        <w:rPr>
          <w:rFonts w:ascii="Times New Roman" w:eastAsia="Times New Roman" w:hAnsi="Times New Roman" w:cs="Times New Roman"/>
          <w:color w:val="4F4F4F"/>
          <w:spacing w:val="5"/>
          <w:sz w:val="28"/>
          <w:szCs w:val="28"/>
          <w:lang w:eastAsia="ru-RU"/>
        </w:rPr>
        <w:t>обучению составлять рас</w:t>
      </w:r>
      <w:r w:rsidRPr="00A23624">
        <w:rPr>
          <w:rFonts w:ascii="Times New Roman" w:eastAsia="Times New Roman" w:hAnsi="Times New Roman" w:cs="Times New Roman"/>
          <w:color w:val="4F4F4F"/>
          <w:spacing w:val="12"/>
          <w:sz w:val="28"/>
          <w:szCs w:val="28"/>
          <w:lang w:eastAsia="ru-RU"/>
        </w:rPr>
        <w:t xml:space="preserve">сказы-описания по пейзажной </w:t>
      </w:r>
      <w:r w:rsidRPr="00A23624">
        <w:rPr>
          <w:rFonts w:ascii="Times New Roman" w:eastAsia="Times New Roman" w:hAnsi="Times New Roman" w:cs="Times New Roman"/>
          <w:color w:val="4F4F4F"/>
          <w:spacing w:val="3"/>
          <w:sz w:val="28"/>
          <w:szCs w:val="28"/>
          <w:lang w:eastAsia="ru-RU"/>
        </w:rPr>
        <w:t>картине.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22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Загадки-описания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30" w:lineRule="atLeast"/>
        <w:ind w:left="22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ind w:left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Дети учатся по признакам, описанным с помощью знаков, определять объект.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ind w:left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Дошкольникам предлагается рассмотреть зашифрованные письма и догадаться, какое животное там спрятано.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ind w:left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noProof/>
          <w:color w:val="3F3F3F"/>
          <w:spacing w:val="4"/>
          <w:sz w:val="28"/>
          <w:szCs w:val="28"/>
          <w:lang w:eastAsia="ru-RU"/>
        </w:rPr>
        <w:drawing>
          <wp:inline distT="0" distB="0" distL="0" distR="0">
            <wp:extent cx="942975" cy="647700"/>
            <wp:effectExtent l="19050" t="0" r="9525" b="0"/>
            <wp:docPr id="15" name="Рисунок 15" descr="http://www.academy.edu.by/sites/logoped/model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cademy.edu.by/sites/logoped/model.files/image03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 xml:space="preserve">  </w:t>
      </w:r>
      <w:r w:rsidRPr="00A23624">
        <w:rPr>
          <w:rFonts w:ascii="Times New Roman" w:eastAsia="Times New Roman" w:hAnsi="Times New Roman" w:cs="Times New Roman"/>
          <w:noProof/>
          <w:color w:val="3F3F3F"/>
          <w:spacing w:val="4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19050" t="0" r="0" b="0"/>
            <wp:docPr id="16" name="Рисунок 16" descr="http://www.academy.edu.by/sites/logoped/model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cademy.edu.by/sites/logoped/model.files/image03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 Живое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ind w:left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ind w:left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lastRenderedPageBreak/>
        <w:t> 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ind w:left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Форма — овальная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ind w:left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Величина — большая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ind w:left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Цвет — рыжий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ind w:left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Мех — пушистый</w:t>
      </w:r>
    </w:p>
    <w:p w:rsidR="00C14ED6" w:rsidRPr="00A23624" w:rsidRDefault="00C14ED6" w:rsidP="00A23624">
      <w:pPr>
        <w:shd w:val="clear" w:color="auto" w:fill="FFFFFF"/>
        <w:spacing w:before="100" w:beforeAutospacing="1" w:after="100" w:afterAutospacing="1" w:line="240" w:lineRule="auto"/>
        <w:ind w:left="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Живет — в норе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Рассказы по модели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О дарах осени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Дошкольникам предлагается с помощью картинок составить рассказ «О дарах осени».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Сначала определяется схема роста овощей, фруктов от семечка до плода.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 xml:space="preserve">  </w:t>
      </w:r>
      <w:r w:rsidRPr="00A23624">
        <w:rPr>
          <w:rFonts w:ascii="Times New Roman" w:eastAsia="Times New Roman" w:hAnsi="Times New Roman" w:cs="Times New Roman"/>
          <w:noProof/>
          <w:color w:val="3F3F3F"/>
          <w:spacing w:val="4"/>
          <w:sz w:val="28"/>
          <w:szCs w:val="28"/>
          <w:lang w:eastAsia="ru-RU"/>
        </w:rPr>
        <w:drawing>
          <wp:inline distT="0" distB="0" distL="0" distR="0">
            <wp:extent cx="2057400" cy="723900"/>
            <wp:effectExtent l="19050" t="0" r="0" b="0"/>
            <wp:docPr id="17" name="Рисунок 17" descr="http://www.academy.edu.by/sites/logoped/model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cademy.edu.by/sites/logoped/model.files/image03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План рассказа: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— семечко;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— способы ухода;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— всходы;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— плоды.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Доскажи сказку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Дошкольникам предлагается вспомнить персонажей сказок «Репка» и «Теремок»;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lastRenderedPageBreak/>
        <w:t>что происходило до и после события, нарисованного художником.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В левой колонке нужно написать имена персонажей предшествующего эпизода, а в правой — последующего.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Затем требуется рассказать о событиях, следуя тексту сказки;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попробовать рассказать о них же в обратном порядке: справа налево.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Объяснить, что в результате получилось и можно ли так рассказывать эти сказки.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noProof/>
          <w:color w:val="3F3F3F"/>
          <w:spacing w:val="4"/>
          <w:sz w:val="28"/>
          <w:szCs w:val="28"/>
          <w:lang w:eastAsia="ru-RU"/>
        </w:rPr>
        <w:drawing>
          <wp:inline distT="0" distB="0" distL="0" distR="0">
            <wp:extent cx="647700" cy="495300"/>
            <wp:effectExtent l="19050" t="0" r="0" b="0"/>
            <wp:docPr id="18" name="Рисунок 18" descr="http://www.academy.edu.by/sites/logoped/model.files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cademy.edu.by/sites/logoped/model.files/image03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 xml:space="preserve">  </w:t>
      </w:r>
      <w:r w:rsidRPr="00A23624">
        <w:rPr>
          <w:rFonts w:ascii="Times New Roman" w:eastAsia="Times New Roman" w:hAnsi="Times New Roman" w:cs="Times New Roman"/>
          <w:noProof/>
          <w:color w:val="3F3F3F"/>
          <w:spacing w:val="4"/>
          <w:sz w:val="28"/>
          <w:szCs w:val="28"/>
          <w:lang w:eastAsia="ru-RU"/>
        </w:rPr>
        <w:drawing>
          <wp:inline distT="0" distB="0" distL="0" distR="0">
            <wp:extent cx="647700" cy="495300"/>
            <wp:effectExtent l="19050" t="0" r="0" b="0"/>
            <wp:docPr id="19" name="Рисунок 19" descr="http://www.academy.edu.by/sites/logoped/model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cademy.edu.by/sites/logoped/model.files/image038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 xml:space="preserve">   </w:t>
      </w:r>
      <w:r w:rsidRPr="00A23624">
        <w:rPr>
          <w:rFonts w:ascii="Times New Roman" w:eastAsia="Times New Roman" w:hAnsi="Times New Roman" w:cs="Times New Roman"/>
          <w:noProof/>
          <w:color w:val="3F3F3F"/>
          <w:spacing w:val="4"/>
          <w:sz w:val="28"/>
          <w:szCs w:val="28"/>
          <w:lang w:eastAsia="ru-RU"/>
        </w:rPr>
        <w:drawing>
          <wp:inline distT="0" distB="0" distL="0" distR="0">
            <wp:extent cx="647700" cy="495300"/>
            <wp:effectExtent l="19050" t="0" r="0" b="0"/>
            <wp:docPr id="20" name="Рисунок 20" descr="http://www.academy.edu.by/sites/logoped/model.files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cademy.edu.by/sites/logoped/model.files/image03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noProof/>
          <w:color w:val="3F3F3F"/>
          <w:spacing w:val="4"/>
          <w:sz w:val="28"/>
          <w:szCs w:val="28"/>
          <w:lang w:eastAsia="ru-RU"/>
        </w:rPr>
        <w:drawing>
          <wp:inline distT="0" distB="0" distL="0" distR="0">
            <wp:extent cx="647700" cy="495300"/>
            <wp:effectExtent l="19050" t="0" r="0" b="0"/>
            <wp:docPr id="21" name="Рисунок 21" descr="http://www.academy.edu.by/sites/logoped/model.files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cademy.edu.by/sites/logoped/model.files/image03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 xml:space="preserve">  </w:t>
      </w:r>
      <w:r w:rsidRPr="00A23624">
        <w:rPr>
          <w:rFonts w:ascii="Times New Roman" w:eastAsia="Times New Roman" w:hAnsi="Times New Roman" w:cs="Times New Roman"/>
          <w:noProof/>
          <w:color w:val="3F3F3F"/>
          <w:spacing w:val="4"/>
          <w:sz w:val="28"/>
          <w:szCs w:val="28"/>
          <w:lang w:eastAsia="ru-RU"/>
        </w:rPr>
        <w:drawing>
          <wp:inline distT="0" distB="0" distL="0" distR="0">
            <wp:extent cx="647700" cy="504825"/>
            <wp:effectExtent l="19050" t="0" r="0" b="0"/>
            <wp:docPr id="22" name="Рисунок 22" descr="http://www.academy.edu.by/sites/logoped/model.files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academy.edu.by/sites/logoped/model.files/image04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 xml:space="preserve">   </w:t>
      </w:r>
      <w:r w:rsidRPr="00A23624">
        <w:rPr>
          <w:rFonts w:ascii="Times New Roman" w:eastAsia="Times New Roman" w:hAnsi="Times New Roman" w:cs="Times New Roman"/>
          <w:noProof/>
          <w:color w:val="3F3F3F"/>
          <w:spacing w:val="4"/>
          <w:sz w:val="28"/>
          <w:szCs w:val="28"/>
          <w:lang w:eastAsia="ru-RU"/>
        </w:rPr>
        <w:drawing>
          <wp:inline distT="0" distB="0" distL="0" distR="0">
            <wp:extent cx="647700" cy="495300"/>
            <wp:effectExtent l="19050" t="0" r="0" b="0"/>
            <wp:docPr id="23" name="Рисунок 23" descr="http://www.academy.edu.by/sites/logoped/model.files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cademy.edu.by/sites/logoped/model.files/image03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Волшебные картинки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 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Дети учатся осмысленно запоминать не только отдельные предметы, но и целые тексты.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 xml:space="preserve">Дошкольникам предлагается при прочтении сказки или рассказа разложить картинки-символы и, пользуясь записью, пересказать </w:t>
      </w:r>
      <w:proofErr w:type="gramStart"/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услышанное</w:t>
      </w:r>
      <w:proofErr w:type="gramEnd"/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.</w:t>
      </w:r>
    </w:p>
    <w:p w:rsidR="00C14ED6" w:rsidRPr="00A23624" w:rsidRDefault="00C14ED6" w:rsidP="00A23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color w:val="3F3F3F"/>
          <w:spacing w:val="4"/>
          <w:sz w:val="28"/>
          <w:szCs w:val="28"/>
          <w:lang w:eastAsia="ru-RU"/>
        </w:rPr>
        <w:t> </w:t>
      </w:r>
    </w:p>
    <w:p w:rsidR="00C14ED6" w:rsidRPr="00A23624" w:rsidRDefault="00C14ED6" w:rsidP="00AE0D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24">
        <w:rPr>
          <w:rFonts w:ascii="Times New Roman" w:eastAsia="Times New Roman" w:hAnsi="Times New Roman" w:cs="Times New Roman"/>
          <w:noProof/>
          <w:color w:val="3F3F3F"/>
          <w:spacing w:val="4"/>
          <w:sz w:val="28"/>
          <w:szCs w:val="28"/>
          <w:lang w:eastAsia="ru-RU"/>
        </w:rPr>
        <w:drawing>
          <wp:inline distT="0" distB="0" distL="0" distR="0">
            <wp:extent cx="2057400" cy="371475"/>
            <wp:effectExtent l="19050" t="0" r="0" b="0"/>
            <wp:docPr id="24" name="Рисунок 24" descr="http://www.academy.edu.by/sites/logoped/model.files/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cademy.edu.by/sites/logoped/model.files/image04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80E" w:rsidRPr="00A23624" w:rsidRDefault="0074180E" w:rsidP="00A23624">
      <w:pPr>
        <w:jc w:val="both"/>
        <w:rPr>
          <w:sz w:val="28"/>
          <w:szCs w:val="28"/>
        </w:rPr>
      </w:pPr>
    </w:p>
    <w:sectPr w:rsidR="0074180E" w:rsidRPr="00A23624" w:rsidSect="0074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ED6"/>
    <w:rsid w:val="003C381C"/>
    <w:rsid w:val="004F70D3"/>
    <w:rsid w:val="005D01D5"/>
    <w:rsid w:val="006818C6"/>
    <w:rsid w:val="0074180E"/>
    <w:rsid w:val="007609E4"/>
    <w:rsid w:val="009200AF"/>
    <w:rsid w:val="00A23624"/>
    <w:rsid w:val="00AE0D43"/>
    <w:rsid w:val="00C1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0E"/>
  </w:style>
  <w:style w:type="paragraph" w:styleId="1">
    <w:name w:val="heading 1"/>
    <w:basedOn w:val="a"/>
    <w:link w:val="10"/>
    <w:uiPriority w:val="9"/>
    <w:qFormat/>
    <w:rsid w:val="00C14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4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4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4E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4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Avenger</dc:creator>
  <cp:keywords/>
  <dc:description/>
  <cp:lastModifiedBy>Лыкова</cp:lastModifiedBy>
  <cp:revision>8</cp:revision>
  <dcterms:created xsi:type="dcterms:W3CDTF">2009-01-17T10:04:00Z</dcterms:created>
  <dcterms:modified xsi:type="dcterms:W3CDTF">2010-02-07T06:46:00Z</dcterms:modified>
</cp:coreProperties>
</file>